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784D" w:rsidRDefault="00A70413"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1335204" wp14:editId="38DE5139">
                <wp:simplePos x="0" y="0"/>
                <wp:positionH relativeFrom="column">
                  <wp:posOffset>-295275</wp:posOffset>
                </wp:positionH>
                <wp:positionV relativeFrom="paragraph">
                  <wp:posOffset>-704850</wp:posOffset>
                </wp:positionV>
                <wp:extent cx="6181725" cy="4048125"/>
                <wp:effectExtent l="0" t="0" r="28575" b="2857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048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" o:spid="_x0000_s1026" type="#_x0000_t98" style="position:absolute;margin-left:-23.25pt;margin-top:-55.5pt;width:486.75pt;height:318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LLnQIAAEYFAAAOAAAAZHJzL2Uyb0RvYy54bWysVL1u2zAQ3gv0HQjujSzH+akROTASpCgQ&#10;JEadIjNNkbFQ/pWkLTtbx+5dOhYdig4Fik7K2+hReqRkOU09FV2oO959x7tPd3dyupICLZl1hVYZ&#10;Tvd6GDFFdV6ouwy/vbl4cYyR80TlRGjFMrxmDp+Onj87Kc2Q9fVci5xZBEGUG5Ymw3PvzTBJHJ0z&#10;SdyeNkyBkWsriQfV3iW5JSVElyLp93qHSaltbqymzDm4PW+MeBTjc86ov+bcMY9EhiE3H08bz1k4&#10;k9EJGd5ZYuYFbdMg/5CFJIWCR7tQ58QTtLDFX6FkQa12mvs9qmWiOS8oizVANWnvSTXTOTEs1gLk&#10;ONPR5P5fWHq1nFhU5Bnex0gRCb+orr7UDx/r6ltdfa6rD3X1ta5+1tWnuvpVV9/rB7iB+8b6A2S0&#10;H1gsjRtCsKmZ2FZzIAZKVtzK8IVi0Soyv+6YZyuPKFwepsfpUf8AIwq2QW9wnIICcZIt3FjnXzEt&#10;URCAAG2Le608EVNgVIjIPlleOt/ANu4QI6TWJBMlvxYs5CPUG8ahdHi+H9Gx6diZsGhJoF0IpUz5&#10;tE0jegcYL4TogOkuoOhArW+AsdiMHbC3C/jnix0ivgqldmBZKG13BcjfbdLljf+m+qbmUP5M52v4&#10;41Y3o+AMvSiA0Evi/IRY6H2YEphnfw0HF7rMsG4ljIDz+133wT/+kXuMSpilDLv3C2IZRuK1gmZ9&#10;mQ4GYfiiMjg46oNiH1tmjy1qIc808J/C5jA0isHfi43IrZa3MPbj8CqYiKKQWYaptxvlzDczDouD&#10;svE4usHAGeIv1dTQEDywGprkZnVLrGm7ykNDXunN3JHhk4ZqfANS6fHCa17Ebtvy2vINwxp7t10s&#10;YRs81qPXdv2NfgMAAP//AwBQSwMEFAAGAAgAAAAhAMteAhPgAAAADAEAAA8AAABkcnMvZG93bnJl&#10;di54bWxMj0FLw0AQhe9C/8MyBW/tJsG0NmZTbEERPIiteN5kxySYnQ3ZbZr8e8eT3t7wHm++l+8n&#10;24kRB986UhCvIxBIlTMt1Qo+zk+rexA+aDK6c4QKZvSwLxY3uc6Mu9I7jqdQCy4hn2kFTQh9JqWv&#10;GrTar12PxN6XG6wOfA61NIO+crntZBJFG2l1S/yh0T0eG6y+Txer4Hh4m6dx9Kkpyxd6Pezs/Jk+&#10;K3W7nB4fQAScwl8YfvEZHQpmKt2FjBedgtXdJuUoiziOeRVHdsmWRakgTdiTRS7/jyh+AAAA//8D&#10;AFBLAQItABQABgAIAAAAIQC2gziS/gAAAOEBAAATAAAAAAAAAAAAAAAAAAAAAABbQ29udGVudF9U&#10;eXBlc10ueG1sUEsBAi0AFAAGAAgAAAAhADj9If/WAAAAlAEAAAsAAAAAAAAAAAAAAAAALwEAAF9y&#10;ZWxzLy5yZWxzUEsBAi0AFAAGAAgAAAAhAJon0sudAgAARgUAAA4AAAAAAAAAAAAAAAAALgIAAGRy&#10;cy9lMm9Eb2MueG1sUEsBAi0AFAAGAAgAAAAhAMteAhPgAAAADAEAAA8AAAAAAAAAAAAAAAAA9wQA&#10;AGRycy9kb3ducmV2LnhtbFBLBQYAAAAABAAEAPMAAAAEBgAAAAA=&#10;" fillcolor="white [3201]" strokecolor="#4f81bd [3204]" strokeweight="2pt"/>
            </w:pict>
          </mc:Fallback>
        </mc:AlternateContent>
      </w:r>
      <w:r>
        <w:rPr>
          <w:rFonts w:cs="Cordia New"/>
          <w:noProof/>
        </w:rPr>
        <w:drawing>
          <wp:anchor distT="0" distB="0" distL="114300" distR="114300" simplePos="0" relativeHeight="251662336" behindDoc="0" locked="0" layoutInCell="1" allowOverlap="1" wp14:anchorId="003DE8C9" wp14:editId="621816E6">
            <wp:simplePos x="0" y="0"/>
            <wp:positionH relativeFrom="column">
              <wp:posOffset>495300</wp:posOffset>
            </wp:positionH>
            <wp:positionV relativeFrom="paragraph">
              <wp:posOffset>-133985</wp:posOffset>
            </wp:positionV>
            <wp:extent cx="1295400" cy="1362075"/>
            <wp:effectExtent l="0" t="0" r="0" b="9525"/>
            <wp:wrapSquare wrapText="bothSides"/>
            <wp:docPr id="1" name="รูปภาพ 1" descr="D:\งานจัดเก็บบงเหนือ\1. อบต.บงเหนือ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ัดเก็บบงเหนือ\1. อบต.บงเหนือส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84D" w:rsidRDefault="00C9784D" w:rsidP="00B17697">
      <w:pPr>
        <w:spacing w:after="0"/>
        <w:rPr>
          <w:rFonts w:cs="Cordia New"/>
          <w:sz w:val="36"/>
          <w:szCs w:val="36"/>
        </w:rPr>
      </w:pPr>
      <w:r w:rsidRPr="00C9784D">
        <w:rPr>
          <w:rFonts w:hint="cs"/>
          <w:b/>
          <w:bCs/>
          <w:sz w:val="96"/>
          <w:szCs w:val="96"/>
          <w:cs/>
        </w:rPr>
        <w:t>จดหมายข่าว</w:t>
      </w:r>
    </w:p>
    <w:p w:rsidR="00A70413" w:rsidRDefault="00A70413" w:rsidP="00C9784D">
      <w:pPr>
        <w:spacing w:after="0"/>
        <w:jc w:val="center"/>
        <w:rPr>
          <w:rFonts w:cs="Cordia New"/>
          <w:sz w:val="36"/>
          <w:szCs w:val="36"/>
        </w:rPr>
      </w:pPr>
    </w:p>
    <w:p w:rsidR="00C9784D" w:rsidRDefault="00C9784D" w:rsidP="00C978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784D">
        <w:rPr>
          <w:rFonts w:ascii="TH SarabunIT๙" w:hAnsi="TH SarabunIT๙" w:cs="TH SarabunIT๙"/>
          <w:b/>
          <w:bCs/>
          <w:sz w:val="36"/>
          <w:szCs w:val="36"/>
          <w:cs/>
        </w:rPr>
        <w:t>กองคลัง  งานพัฒนาและจัดเก็บรายได้  องค์การบริหารส่วนตำบลบงเหนือ</w:t>
      </w:r>
    </w:p>
    <w:p w:rsidR="00A70413" w:rsidRPr="00C9784D" w:rsidRDefault="00A70413" w:rsidP="00C978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อำเภอสว่างแดนดิน จังหวัดสกลนคร  </w:t>
      </w:r>
    </w:p>
    <w:p w:rsidR="00A70413" w:rsidRDefault="00313754" w:rsidP="00C978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25</w:t>
      </w:r>
      <w:r w:rsidR="00F26864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="00C9784D" w:rsidRPr="00C9784D">
        <w:rPr>
          <w:rFonts w:ascii="TH SarabunIT๙" w:hAnsi="TH SarabunIT๙" w:cs="TH SarabunIT๙"/>
          <w:b/>
          <w:bCs/>
          <w:sz w:val="36"/>
          <w:szCs w:val="36"/>
        </w:rPr>
        <w:t xml:space="preserve"> www. Bongnuea.go.th</w:t>
      </w:r>
    </w:p>
    <w:p w:rsidR="00A70413" w:rsidRDefault="00A70413" w:rsidP="00C978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31D" w:rsidRDefault="0065031D" w:rsidP="0065031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5031D" w:rsidRPr="006C32BA" w:rsidRDefault="00F77585" w:rsidP="00F77585">
      <w:pPr>
        <w:spacing w:after="0"/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6C32BA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cs/>
        </w:rPr>
        <w:t xml:space="preserve">            </w:t>
      </w:r>
      <w:r w:rsidRPr="006C32BA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u w:val="single"/>
          <w:cs/>
        </w:rPr>
        <w:t xml:space="preserve"> </w:t>
      </w:r>
      <w:r w:rsidR="0065031D" w:rsidRPr="006C32BA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40"/>
          <w:szCs w:val="40"/>
          <w:u w:val="single"/>
          <w:cs/>
        </w:rPr>
        <w:t>ความรู้เกี่ยวกับภาษี</w:t>
      </w:r>
      <w:r w:rsidRPr="006C32BA">
        <w:rPr>
          <w:rFonts w:ascii="TH SarabunIT๙" w:hAnsi="TH SarabunIT๙" w:cs="TH SarabunIT๙"/>
          <w:b/>
          <w:bCs/>
          <w:i/>
          <w:iCs/>
          <w:color w:val="000000" w:themeColor="text1"/>
          <w:sz w:val="40"/>
          <w:szCs w:val="40"/>
          <w:u w:val="single"/>
        </w:rPr>
        <w:t xml:space="preserve"> </w:t>
      </w:r>
    </w:p>
    <w:p w:rsidR="007C5F2B" w:rsidRPr="007C5F2B" w:rsidRDefault="007C5F2B" w:rsidP="005F6B2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18"/>
          <w:szCs w:val="18"/>
          <w:u w:val="single"/>
        </w:rPr>
      </w:pPr>
    </w:p>
    <w:p w:rsidR="00DF7F8F" w:rsidRPr="00B17697" w:rsidRDefault="005F6B24" w:rsidP="00DF7F8F">
      <w:pPr>
        <w:spacing w:after="0"/>
        <w:jc w:val="center"/>
        <w:rPr>
          <w:rFonts w:ascii="TH SarabunIT๙" w:hAnsi="TH SarabunIT๙" w:cs="TH SarabunIT๙" w:hint="cs"/>
          <w:i/>
          <w:iCs/>
          <w:sz w:val="36"/>
          <w:szCs w:val="36"/>
        </w:rPr>
      </w:pPr>
      <w:r w:rsidRPr="00B17697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ภาษีโรงเรือนและที่ดิน</w:t>
      </w:r>
    </w:p>
    <w:p w:rsidR="005F6B24" w:rsidRPr="005C7A79" w:rsidRDefault="005F6B24" w:rsidP="00F7758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ภาษีที่จัดเก็บจากโรงเรือนหรือสิ่งปลูกสร้างอย่างอื่นๆ กับที่ดินซึ่งใช้ต่อเนื่องกับโรงเรือนหรือสิ่งปลูกสร้างนั้น</w:t>
      </w:r>
    </w:p>
    <w:p w:rsidR="005F6B24" w:rsidRPr="005C7A79" w:rsidRDefault="005F6B24" w:rsidP="00F7758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7A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ผู้มีหน้าที่ชำระภาษี</w:t>
      </w:r>
      <w:r w:rsidRPr="005C7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หมายถึง  เจ้าของทรัพย์สินอันได้แก่โรงเรือนหรือสิ่งปลูกสร้างอย่างอื่นๆ และที่ดิน  เป็นเจ้าของเดียวกันเจ้าของทรัพย์นั้นก็เป็นผู้มีหน้าที่เสียภาษี</w:t>
      </w:r>
    </w:p>
    <w:p w:rsidR="00DF7F8F" w:rsidRPr="005C7A79" w:rsidRDefault="005C7A79" w:rsidP="00F77585">
      <w:pPr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การยื่นแบบแสดงราย</w:t>
      </w:r>
      <w:r w:rsidR="005F6B24" w:rsidRPr="005C7A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การชำระภาษี</w:t>
      </w:r>
      <w:r w:rsidR="005F6B24" w:rsidRPr="005C7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6B24"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เจ้าของทรัพย์สิน</w:t>
      </w:r>
      <w:r w:rsidR="00DF7F8F"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มีหน้าที่ยื่นแบบพิมพ์แจ้งรายการทรัพย์สิน </w:t>
      </w:r>
    </w:p>
    <w:p w:rsidR="005F6B24" w:rsidRPr="005C7A79" w:rsidRDefault="00DF7F8F" w:rsidP="00F7758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(แบบ </w:t>
      </w:r>
      <w:proofErr w:type="spellStart"/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ภ.ร.ด</w:t>
      </w:r>
      <w:proofErr w:type="spellEnd"/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.2) ต่อพนักงานเจ้าหน้าที่ในท้องที่ภายในเดือนกุมภาพันธ์ของทุกปี และต้องชำระภายใน 30 วัน นับจากวันที่ได้รับแจ้งการประเมิน (</w:t>
      </w:r>
      <w:proofErr w:type="spellStart"/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ภ.ร.ด</w:t>
      </w:r>
      <w:proofErr w:type="spellEnd"/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.8)</w:t>
      </w:r>
    </w:p>
    <w:p w:rsidR="00DF7F8F" w:rsidRPr="00B17697" w:rsidRDefault="00DF7F8F" w:rsidP="00F77585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B17697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ภาษีป้าย</w:t>
      </w:r>
    </w:p>
    <w:p w:rsidR="005F6B24" w:rsidRDefault="00DF7F8F" w:rsidP="00F77585">
      <w:pPr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5C7A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ป้าย</w:t>
      </w:r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7A79"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C7A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หมายความว่า ป้ายแสดงชื่อ ยี่ห้อ หรือเครื่องหมายที่ใช้ในการประกอบการค้า หรือประกอบกิจการเพื่อหารายได้หรือโฆษณาการค้าหรือกิจการอื่น  เพื่อหารายได้ ไม่ว่าจะได้แสดงหรือโฆษณาไว้ที่วัตถุใดๆ ด้วยอักษรภาพ หรือเครื่องหมายที่เขียน แกะสลัก จารึก หรือทำให้ปรากฏด้วยวิธีอื่น </w:t>
      </w:r>
    </w:p>
    <w:p w:rsidR="005C7A79" w:rsidRDefault="005C7A79" w:rsidP="00F77585">
      <w:pPr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775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การยื่นแบบแสดงรายการภาษีป้าย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เจ้าของป้ายซึ่งต้องเสียภาษีป้าย ยื่นแบบแสดงรายการภาษีป้ายตามแบบ</w:t>
      </w:r>
    </w:p>
    <w:p w:rsidR="005C7A79" w:rsidRDefault="005C7A79" w:rsidP="00F77585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.1) เพื่อชำระภาษีตั้งแต่เดือนมกราคม ถึง  เดือนมีนาคมของทุกปี และชำระภายใน 15 วัน นับแต่วันที่ได้รับแจ้งการประเมิน</w:t>
      </w:r>
    </w:p>
    <w:p w:rsidR="005C7A79" w:rsidRPr="00B17697" w:rsidRDefault="005C7A79" w:rsidP="00F77585">
      <w:pPr>
        <w:spacing w:after="0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</w:pPr>
      <w:r w:rsidRPr="00B17697"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>ภาษีบำรุงท้องที่</w:t>
      </w:r>
    </w:p>
    <w:p w:rsidR="0065031D" w:rsidRDefault="005C7A79" w:rsidP="00F77585">
      <w:pPr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5C7A7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ที่ดิน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หมายความว่า</w:t>
      </w:r>
      <w:r w:rsidR="007C5F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พื้นที่ดิน และหมายความรวมถึงพื้นที่ที่เป็นภูเขา หรือที่มีน้ำด้วย</w:t>
      </w:r>
    </w:p>
    <w:p w:rsidR="005C7A79" w:rsidRDefault="005C7A79" w:rsidP="00F77585">
      <w:pPr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7C5F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เจ้าของที่ดิน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หมายความว่า </w:t>
      </w:r>
      <w:r w:rsidR="007C5F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บุคคลหรือคณะบุคคลไม่ว่าจะเป็นบุคคลธรรมดาหรือนิติบุคคล ซึ่งมีกรรมสิทธิ์ในที่ดิน หรือครอบครองอยู่ในที่ดิน</w:t>
      </w:r>
      <w:r w:rsidR="007C5F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ไม่เป็นกรรมสิทธิ์ของตน</w:t>
      </w:r>
    </w:p>
    <w:p w:rsidR="007C5F2B" w:rsidRPr="005C7A79" w:rsidRDefault="007C5F2B" w:rsidP="00F77585">
      <w:pPr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7C5F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การยื่นแบบแสดงรายการที่ดินและการสำรวจ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เจ้าของที่ดินซึ่งมีหน้าที่เสียภาษีบำรุงท้องที่ยื่นแบบแสดงรายการที่ดิน (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ภ.บ.ท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.5) ให้ยื่นต่อเจ้าพนักงานประเมิน  (ประเมินทุกๆ 4 ปี ) และชำระภาษีตั้งแต่มกราคม ถึงเดือนเมษายนของทุกปี</w:t>
      </w:r>
    </w:p>
    <w:p w:rsidR="0065031D" w:rsidRPr="00876154" w:rsidRDefault="00876154" w:rsidP="00876154">
      <w:pPr>
        <w:tabs>
          <w:tab w:val="left" w:pos="855"/>
          <w:tab w:val="center" w:pos="4607"/>
        </w:tabs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876154"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8C583A" wp14:editId="06217C52">
                <wp:simplePos x="0" y="0"/>
                <wp:positionH relativeFrom="column">
                  <wp:posOffset>-1257300</wp:posOffset>
                </wp:positionH>
                <wp:positionV relativeFrom="paragraph">
                  <wp:posOffset>-514350</wp:posOffset>
                </wp:positionV>
                <wp:extent cx="6400800" cy="2609850"/>
                <wp:effectExtent l="0" t="0" r="19050" b="19050"/>
                <wp:wrapNone/>
                <wp:docPr id="2" name="ม้วนกระดาษแนวนอ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098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154" w:rsidRPr="00F26864" w:rsidRDefault="00876154" w:rsidP="008761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F268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  <w:t xml:space="preserve">      </w:t>
                            </w:r>
                            <w:r w:rsidR="007C5F2B" w:rsidRPr="00F2686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  <w:t>กำหนดการยื่นแบบแสดงรายการและการชำระภาษี</w:t>
                            </w:r>
                          </w:p>
                          <w:p w:rsidR="007C5F2B" w:rsidRPr="00F26864" w:rsidRDefault="00876154" w:rsidP="0087615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</w:pPr>
                            <w:r w:rsidRPr="00F268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  <w:t xml:space="preserve">    </w:t>
                            </w:r>
                            <w:r w:rsidR="00F26864" w:rsidRPr="00F2686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  <w:t>ประจำปี</w:t>
                            </w:r>
                            <w:r w:rsidR="00F26864" w:rsidRPr="00F268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  <w:t>งบประมาณ</w:t>
                            </w:r>
                            <w:r w:rsidR="00F26864" w:rsidRPr="00F2686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  <w:t xml:space="preserve"> 25</w:t>
                            </w:r>
                            <w:r w:rsidR="00F26864" w:rsidRPr="00F268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  <w:t>60</w:t>
                            </w:r>
                            <w:r w:rsidRPr="00F268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cs/>
                              </w:rPr>
                              <w:t xml:space="preserve">  องค์การบริหารส่วนตำบลบงเหนือ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2" o:spid="_x0000_s1026" type="#_x0000_t98" style="position:absolute;margin-left:-99pt;margin-top:-40.5pt;width:7in;height:20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BRsgIAACkFAAAOAAAAZHJzL2Uyb0RvYy54bWysVLtu2zAU3Qv0HwjujWTDSRMjduDGcFEg&#10;SAI4RWaaomwBFMmS9Ctbx+5dOhYdig4Fik7K3+hTekgpzqOZimqg7uW9vI/Dc3l8siklWQnrCq0G&#10;tLOXUiIU11mh5gP6/mry6pAS55nKmNRKDOhWOHoyfPnieG36oqsXWmbCEgRRrr82A7rw3vSTxPGF&#10;KJnb00YoGHNtS+ah2nmSWbZG9FIm3TQ9SNbaZsZqLpzD7rgx0mGMn+eC+4s8d8ITOaCozcfVxnUW&#10;1mR4zPpzy8yi4G0Z7B+qKFmhkHQXasw8I0tb/BWqLLjVTud+j+sy0XlecBF7QDed9Ek30wUzIvYC&#10;cJzZweT+X1h+vrq0pMgGtEuJYiWuqK6+1ref6up7XX2pq4919a2uftXV57r6XVc/6lvsYL+x/oRM&#10;ugHFtXF9BJuaS9tqDmKAZJPbMvzRLNlE5Lc75MXGE47Ng16aHqa4IA5b9yA9OtyPd5PcHzfW+bdC&#10;lyQIAEDb4kYrz+QUiEoZ0WerM+eRHsfu3ENmp2WRTQopo7J1p9KSFQMjQKRMrymRzHlsDugkfqEf&#10;hHh0TCqyRmn7KBRVMlA1l8xDLA3Ac2pOCZNzzAD3Ntby6LSz89kua29y2Hkzfi5JKHrM3KKpLkZo&#10;3aQKtYvI6LbHgHiDcZD8ZrZpgZ/pbItLtbphuzN8UiDwGZq8ZBb0RgcYWX+BJZcabelWogSw3jy3&#10;H/wj6DeUrDEuaPnDklkB7N4p8PGo0+uF+YpKb/91F4p9aJk9tKhleaqBfwePg+FRDP5e3om51eU1&#10;JnsUssLEFEdlDbitcuqbMcbbwMVoFN0wU4b5MzU1PAQPkAVIrzbXzJqWOB6cO9d3o8X6TzjT+IaT&#10;So+WXudFJFSAuMEV1AgK5jGSpH07wsA/1KPX/Qs3/AMAAP//AwBQSwMEFAAGAAgAAAAhAPdHnTXe&#10;AAAADAEAAA8AAABkcnMvZG93bnJldi54bWxMj0FPwzAMhe9I/IfISNy2tFQapdSdYBLcJrQBE8es&#10;MW1F41RN1pV/jznByZ/lp+f3yvXsejXRGDrPCOkyAUVce9txg/D2+rTIQYVo2JreMyF8U4B1dXlR&#10;msL6M+9o2sdGiQmHwiC0MQ6F1qFuyZmw9AOx3D796EyUdWy0Hc1ZzF2vb5JkpZ3pWD60ZqBNS/XX&#10;/uQQmuFAz7fzaqLd4XGzfXnXH9tsQry+mh/uQUWa458YfuNLdKgk09Gf2AbVIyzSu1zKRKE8FRCJ&#10;TIEjQpYJ6KrU/0tUPwAAAP//AwBQSwECLQAUAAYACAAAACEAtoM4kv4AAADhAQAAEwAAAAAAAAAA&#10;AAAAAAAAAAAAW0NvbnRlbnRfVHlwZXNdLnhtbFBLAQItABQABgAIAAAAIQA4/SH/1gAAAJQBAAAL&#10;AAAAAAAAAAAAAAAAAC8BAABfcmVscy8ucmVsc1BLAQItABQABgAIAAAAIQBk4iBRsgIAACkFAAAO&#10;AAAAAAAAAAAAAAAAAC4CAABkcnMvZTJvRG9jLnhtbFBLAQItABQABgAIAAAAIQD3R5013gAAAAwB&#10;AAAPAAAAAAAAAAAAAAAAAAwFAABkcnMvZG93bnJldi54bWxQSwUGAAAAAAQABADzAAAAFwYAAAAA&#10;" fillcolor="window" strokecolor="#4f81bd" strokeweight="2pt">
                <v:textbox>
                  <w:txbxContent>
                    <w:p w:rsidR="00876154" w:rsidRPr="00F26864" w:rsidRDefault="00876154" w:rsidP="008761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F2686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  <w:t xml:space="preserve">      </w:t>
                      </w:r>
                      <w:r w:rsidR="007C5F2B" w:rsidRPr="00F2686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  <w:t>กำหนดการยื่นแบบแสดงรายการและการชำระภาษี</w:t>
                      </w:r>
                    </w:p>
                    <w:p w:rsidR="007C5F2B" w:rsidRPr="00F26864" w:rsidRDefault="00876154" w:rsidP="0087615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</w:pPr>
                      <w:r w:rsidRPr="00F2686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  <w:t xml:space="preserve">    </w:t>
                      </w:r>
                      <w:r w:rsidR="00F26864" w:rsidRPr="00F2686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  <w:t>ประจำปี</w:t>
                      </w:r>
                      <w:r w:rsidR="00F26864" w:rsidRPr="00F2686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  <w:t>งบประมาณ</w:t>
                      </w:r>
                      <w:r w:rsidR="00F26864" w:rsidRPr="00F2686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  <w:t xml:space="preserve"> 25</w:t>
                      </w:r>
                      <w:r w:rsidR="00F26864" w:rsidRPr="00F2686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  <w:t>60</w:t>
                      </w:r>
                      <w:r w:rsidRPr="00F2686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48"/>
                          <w:szCs w:val="48"/>
                          <w:cs/>
                        </w:rPr>
                        <w:t xml:space="preserve">  องค์การบริหารส่วนตำบลบงเหนือ</w:t>
                      </w:r>
                    </w:p>
                  </w:txbxContent>
                </v:textbox>
              </v:shape>
            </w:pict>
          </mc:Fallback>
        </mc:AlternateContent>
      </w:r>
      <w:r w:rsidRPr="00876154">
        <w:rPr>
          <w:rFonts w:cs="Cordia New"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4E248E05" wp14:editId="6B693E6A">
            <wp:simplePos x="0" y="0"/>
            <wp:positionH relativeFrom="column">
              <wp:posOffset>96520</wp:posOffset>
            </wp:positionH>
            <wp:positionV relativeFrom="paragraph">
              <wp:posOffset>-57150</wp:posOffset>
            </wp:positionV>
            <wp:extent cx="561975" cy="581025"/>
            <wp:effectExtent l="0" t="0" r="9525" b="9525"/>
            <wp:wrapSquare wrapText="bothSides"/>
            <wp:docPr id="4" name="รูปภาพ 4" descr="D:\งานจัดเก็บบงเหนือ\1. อบต.บงเหนือ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ัดเก็บบงเหนือ\1. อบต.บงเหนือส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</w:rPr>
        <w:tab/>
        <w:t xml:space="preserve">    </w:t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</w:p>
    <w:p w:rsidR="0065031D" w:rsidRDefault="0065031D" w:rsidP="0065031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5031D" w:rsidRDefault="0065031D" w:rsidP="0065031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5031D" w:rsidRDefault="0065031D" w:rsidP="0065031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5031D" w:rsidRDefault="0065031D" w:rsidP="0065031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5031D" w:rsidRDefault="0065031D" w:rsidP="0065031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65031D" w:rsidRPr="003D4ED7" w:rsidRDefault="00876154" w:rsidP="00876154">
      <w:pPr>
        <w:pStyle w:val="aa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  <w:r w:rsidRPr="003D4ED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ภาษีโรงเรือนและที่ดิน</w:t>
      </w:r>
    </w:p>
    <w:p w:rsidR="00876154" w:rsidRDefault="00876154" w:rsidP="00876154">
      <w:pPr>
        <w:pStyle w:val="aa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 w:rsidRPr="00876154">
        <w:rPr>
          <w:rFonts w:ascii="TH SarabunIT๙" w:hAnsi="TH SarabunIT๙" w:cs="TH SarabunIT๙" w:hint="cs"/>
          <w:sz w:val="32"/>
          <w:szCs w:val="32"/>
          <w:cs/>
        </w:rPr>
        <w:t>ยื่นแบบ</w:t>
      </w:r>
      <w:r>
        <w:rPr>
          <w:rFonts w:ascii="TH SarabunIT๙" w:hAnsi="TH SarabunIT๙" w:cs="TH SarabunIT๙" w:hint="cs"/>
          <w:sz w:val="32"/>
          <w:szCs w:val="32"/>
          <w:cs/>
        </w:rPr>
        <w:t>แสดงรายการเพื่อชำระภาษี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 ตั้งแต่เดือนมกราคม ถึง  เดือนกุมภาพันธ์ ของทุกปี</w:t>
      </w:r>
    </w:p>
    <w:p w:rsidR="00876154" w:rsidRDefault="00876154" w:rsidP="00876154">
      <w:pPr>
        <w:pStyle w:val="aa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ชำระภาษีภายใน 30 วันนับจากวันที่ได้รับแจ้งการประเมิน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</w:p>
    <w:p w:rsidR="00876154" w:rsidRPr="003D4ED7" w:rsidRDefault="00876154" w:rsidP="00876154">
      <w:pPr>
        <w:pStyle w:val="aa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  <w:r w:rsidRPr="003D4ED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ภาษีบำรุงท้องที่</w:t>
      </w:r>
    </w:p>
    <w:p w:rsidR="00876154" w:rsidRDefault="00876154" w:rsidP="00876154">
      <w:pPr>
        <w:pStyle w:val="aa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ยื่นแบบแสดงรายการที่ดินภายในเดือนมกราคมของปีแรกที่มีการตี</w:t>
      </w:r>
      <w:r w:rsidR="003D4ED7">
        <w:rPr>
          <w:rFonts w:ascii="TH SarabunIT๙" w:hAnsi="TH SarabunIT๙" w:cs="TH SarabunIT๙" w:hint="cs"/>
          <w:sz w:val="32"/>
          <w:szCs w:val="32"/>
          <w:cs/>
        </w:rPr>
        <w:t>ราคาปานกลางที่ดิน</w:t>
      </w:r>
    </w:p>
    <w:p w:rsidR="003D4ED7" w:rsidRDefault="003D4ED7" w:rsidP="00876154">
      <w:pPr>
        <w:pStyle w:val="aa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ชำระภาษีภายในเดือนมกราคม ถึง เดือนเมษายนของทุกปี</w:t>
      </w:r>
    </w:p>
    <w:p w:rsidR="003D4ED7" w:rsidRPr="003D4ED7" w:rsidRDefault="003D4ED7" w:rsidP="003D4ED7">
      <w:pPr>
        <w:pStyle w:val="aa"/>
        <w:numPr>
          <w:ilvl w:val="0"/>
          <w:numId w:val="1"/>
        </w:numPr>
        <w:spacing w:after="0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  <w:r w:rsidRPr="003D4ED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ภาษีป้าย</w:t>
      </w:r>
    </w:p>
    <w:p w:rsidR="003D4ED7" w:rsidRDefault="003D4ED7" w:rsidP="003D4ED7">
      <w:pPr>
        <w:pStyle w:val="aa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ยื่นแบบแสดงรายการ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เพื่อชำระภาษีตั้งแต่เดือนมกราคม ถึง  เดือนมีนาคม ของทุกปี</w:t>
      </w:r>
    </w:p>
    <w:p w:rsidR="003D4ED7" w:rsidRPr="003D4ED7" w:rsidRDefault="003D4ED7" w:rsidP="003D4ED7">
      <w:pPr>
        <w:pStyle w:val="aa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ชำระภาษีภายใน 15 วัน นับแต่วันที่ได้รับแจ้งการประเมิน</w:t>
      </w:r>
    </w:p>
    <w:p w:rsidR="00876154" w:rsidRPr="00876154" w:rsidRDefault="00876154" w:rsidP="0087615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031D" w:rsidRPr="00B17697" w:rsidRDefault="003D4ED7" w:rsidP="003D4ED7">
      <w:pPr>
        <w:spacing w:after="0"/>
        <w:jc w:val="center"/>
        <w:rPr>
          <w:rFonts w:ascii="LilyUPC" w:hAnsi="LilyUPC" w:cs="LilyUPC" w:hint="cs"/>
          <w:b/>
          <w:bCs/>
          <w:i/>
          <w:iCs/>
          <w:sz w:val="44"/>
          <w:szCs w:val="44"/>
        </w:rPr>
      </w:pPr>
      <w:r w:rsidRPr="00B17697">
        <w:rPr>
          <w:rFonts w:ascii="LilyUPC" w:hAnsi="LilyUPC" w:cs="LilyUPC"/>
          <w:b/>
          <w:bCs/>
          <w:i/>
          <w:iCs/>
          <w:sz w:val="44"/>
          <w:szCs w:val="44"/>
          <w:cs/>
        </w:rPr>
        <w:t>เงินภาษีของท่านมีค่า  ช่วยพัฒนาท้องถิ่น</w:t>
      </w:r>
    </w:p>
    <w:p w:rsidR="00C369C0" w:rsidRPr="00B17697" w:rsidRDefault="00C369C0" w:rsidP="003D4ED7">
      <w:pPr>
        <w:spacing w:after="0"/>
        <w:jc w:val="center"/>
        <w:rPr>
          <w:rFonts w:ascii="LilyUPC" w:hAnsi="LilyUPC" w:cs="LilyUPC"/>
          <w:b/>
          <w:bCs/>
          <w:i/>
          <w:iCs/>
          <w:color w:val="0F243E" w:themeColor="text2" w:themeShade="80"/>
          <w:sz w:val="20"/>
          <w:szCs w:val="20"/>
          <w:cs/>
        </w:rPr>
      </w:pPr>
    </w:p>
    <w:p w:rsidR="006C32BA" w:rsidRPr="00B17697" w:rsidRDefault="00B17697" w:rsidP="006C32BA">
      <w:pPr>
        <w:spacing w:after="0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B17697"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5C5A0" wp14:editId="020B90CD">
                <wp:simplePos x="0" y="0"/>
                <wp:positionH relativeFrom="column">
                  <wp:posOffset>534670</wp:posOffset>
                </wp:positionH>
                <wp:positionV relativeFrom="paragraph">
                  <wp:posOffset>254000</wp:posOffset>
                </wp:positionV>
                <wp:extent cx="771525" cy="390525"/>
                <wp:effectExtent l="0" t="19050" r="47625" b="47625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" o:spid="_x0000_s1026" type="#_x0000_t13" style="position:absolute;margin-left:42.1pt;margin-top:20pt;width:60.7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5VhAIAACYFAAAOAAAAZHJzL2Uyb0RvYy54bWysVM1u1DAQviPxDpbvNJulP3TVbLVqVYRU&#10;tSta1LPr2JsIxzZj72aXG30VhODMKbxNHoWxk01L2RPi4sx45pu/fOOT03WlyEqAK43OaLo3okRo&#10;bvJSLzL64fbi1RtKnGc6Z8pokdGNcPR0+vLFSW0nYmwKo3IBBINoN6ltRgvv7SRJHC9ExdyesUKj&#10;URqomEcVFkkOrMbolUrGo9FhUhvILRgunMPb885IpzG+lIL7aymd8ERlFGvz8YR43oczmZ6wyQKY&#10;LUrel8H+oYqKlRqTDqHOmWdkCeVfoaqSg3FG+j1uqsRIWXIRe8Bu0tGzbm4KZkXsBYfj7DAm9//C&#10;8qvVHEiZZ/SQEs0q/EVt861tfrXNl7b50TZf2+ahbb63zU9yGKZVWzdB0I2dQ685FEPrawlV+GJT&#10;ZB0nvBkmLNaecLw8OkoPxgeUcDS9Ph4FGaMkj2ALzr8VpiJByCiUi8LPAEwdp8tWl853gK0jokNJ&#10;XRFR8hslQh1KvxcSW8O044iOpBJnCsiKIR0Y50L72BQWEL0DTJZKDcB0F1D5tK+69w0wEck2AEe7&#10;gH9mHBAxq9F+AFelNrArQP5xyNz5b7vveg7t35t8g38UTEd1Z/lFiaO8ZM7PGSC3cQtwX/01HlKZ&#10;OqOmlygpDHzedR/8kXJopaTGXcmo+7RkIChR7zSS8Tjd3w/LFZX9g6MxKvDUcv/UopfVmcH5p/gy&#10;WB7F4O/VVpRgqjtc61nIiiamOebOKPewVc58t8P4MHAxm0U3XCjL/KW+sTwED1MNJLld3zGwPZ88&#10;EvHKbPeKTZ4RqvMNSG1mS29kGdn2ONd+3riMkbX9wxG2/akevR6ft+lvAAAA//8DAFBLAwQUAAYA&#10;CAAAACEARGHG1uAAAAAJAQAADwAAAGRycy9kb3ducmV2LnhtbEyPQU/CQBCF7yb+h82YeJNdKlVS&#10;uiWGxIMxJFI9cFy6Q1vozpbuAvXfO570OHlf3nwvX46uExccQutJw3SiQCBV3rZUa/j6fH2YgwjR&#10;kDWdJ9TwjQGWxe1NbjLrr7TBSxlrwSUUMqOhibHPpAxVg86Eie+RONv7wZnI51BLO5grl7tOJko9&#10;SWda4g+N6XHVYHUsz07DenP4OL1vH0uq+3BYr7Zpczq+aX1/N74sQEQc4x8Mv/qsDgU77fyZbBCd&#10;hvksYVLDTPEkzhOVPoPYMaimKcgil/8XFD8AAAD//wMAUEsBAi0AFAAGAAgAAAAhALaDOJL+AAAA&#10;4QEAABMAAAAAAAAAAAAAAAAAAAAAAFtDb250ZW50X1R5cGVzXS54bWxQSwECLQAUAAYACAAAACEA&#10;OP0h/9YAAACUAQAACwAAAAAAAAAAAAAAAAAvAQAAX3JlbHMvLnJlbHNQSwECLQAUAAYACAAAACEA&#10;xRZeVYQCAAAmBQAADgAAAAAAAAAAAAAAAAAuAgAAZHJzL2Uyb0RvYy54bWxQSwECLQAUAAYACAAA&#10;ACEARGHG1uAAAAAJAQAADwAAAAAAAAAAAAAAAADeBAAAZHJzL2Rvd25yZXYueG1sUEsFBgAAAAAE&#10;AAQA8wAAAOsFAAAAAA==&#10;" adj="16133" fillcolor="white [3201]" strokecolor="#f79646 [3209]" strokeweight="2pt"/>
            </w:pict>
          </mc:Fallback>
        </mc:AlternateContent>
      </w:r>
      <w:r w:rsidR="006C32BA" w:rsidRPr="00B17697">
        <w:rPr>
          <w:rFonts w:ascii="JasmineUPC" w:hAnsi="JasmineUPC" w:cs="JasmineUPC"/>
          <w:b/>
          <w:bCs/>
          <w:noProof/>
          <w:sz w:val="36"/>
          <w:szCs w:val="36"/>
          <w:cs/>
        </w:rPr>
        <w:t xml:space="preserve">                                   </w:t>
      </w:r>
      <w:r w:rsidR="006C32BA"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โดยสามารถยื่นแบบแสดงรายการและชำระภาษี</w:t>
      </w:r>
    </w:p>
    <w:p w:rsidR="00C369C0" w:rsidRPr="00B17697" w:rsidRDefault="006C32BA" w:rsidP="006C32BA">
      <w:pPr>
        <w:spacing w:after="0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  <w:t>ณ  กองคลัง  องค์การบริหารส่วนตำบลบงเหนือ</w:t>
      </w:r>
    </w:p>
    <w:p w:rsidR="00C369C0" w:rsidRPr="00B17697" w:rsidRDefault="00C369C0" w:rsidP="006C32BA">
      <w:pPr>
        <w:spacing w:after="0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</w: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ab/>
        <w:t>ในวันและเวลาราชการ  โทร.</w:t>
      </w:r>
      <w:r w:rsidRPr="00B17697">
        <w:rPr>
          <w:rFonts w:ascii="TH SarabunIT๙" w:hAnsi="TH SarabunIT๙" w:cs="TH SarabunIT๙"/>
          <w:b/>
          <w:bCs/>
          <w:i/>
          <w:iCs/>
          <w:sz w:val="40"/>
          <w:szCs w:val="40"/>
        </w:rPr>
        <w:t>042-704955</w:t>
      </w:r>
    </w:p>
    <w:p w:rsidR="00C369C0" w:rsidRPr="00B17697" w:rsidRDefault="00C369C0" w:rsidP="006C32BA">
      <w:pPr>
        <w:spacing w:after="0"/>
        <w:rPr>
          <w:rFonts w:ascii="JasmineUPC" w:hAnsi="JasmineUPC" w:cs="JasmineUPC" w:hint="cs"/>
          <w:b/>
          <w:bCs/>
          <w:i/>
          <w:iCs/>
          <w:sz w:val="36"/>
          <w:szCs w:val="36"/>
        </w:rPr>
      </w:pPr>
    </w:p>
    <w:p w:rsidR="00C369C0" w:rsidRDefault="00C369C0" w:rsidP="006C32BA">
      <w:pPr>
        <w:spacing w:after="0"/>
        <w:rPr>
          <w:rFonts w:ascii="JasmineUPC" w:hAnsi="JasmineUPC" w:cs="JasmineUPC" w:hint="cs"/>
          <w:b/>
          <w:bCs/>
          <w:sz w:val="36"/>
          <w:szCs w:val="36"/>
        </w:rPr>
      </w:pPr>
      <w:r>
        <w:rPr>
          <w:rFonts w:ascii="Tahoma" w:hAnsi="Tahoma" w:cs="Tahoma"/>
          <w:noProof/>
          <w:color w:val="008000"/>
          <w:sz w:val="20"/>
          <w:szCs w:val="20"/>
        </w:rPr>
        <w:t xml:space="preserve">                                                                                    </w:t>
      </w:r>
      <w:r w:rsidR="00223726">
        <w:rPr>
          <w:noProof/>
          <w:color w:val="0000FF"/>
        </w:rPr>
        <w:drawing>
          <wp:inline distT="0" distB="0" distL="0" distR="0" wp14:anchorId="48F59286" wp14:editId="1002EFC1">
            <wp:extent cx="1257300" cy="2047875"/>
            <wp:effectExtent l="0" t="0" r="0" b="9525"/>
            <wp:docPr id="9" name="irc_mi" descr="ผลการค้นหารูปภาพสำหรับ การ์ตูน ขอบคุณ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การ์ตูน ขอบคุณ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JasmineUPC" w:hAnsi="JasmineUPC" w:cs="JasmineUPC"/>
          <w:b/>
          <w:bCs/>
          <w:sz w:val="36"/>
          <w:szCs w:val="36"/>
        </w:rPr>
        <w:t xml:space="preserve">    </w:t>
      </w:r>
    </w:p>
    <w:p w:rsidR="00C369C0" w:rsidRDefault="00C369C0" w:rsidP="006C32BA">
      <w:pPr>
        <w:spacing w:after="0"/>
        <w:rPr>
          <w:rFonts w:ascii="JasmineUPC" w:hAnsi="JasmineUPC" w:cs="JasmineUPC" w:hint="cs"/>
          <w:b/>
          <w:bCs/>
          <w:sz w:val="36"/>
          <w:szCs w:val="36"/>
        </w:rPr>
      </w:pPr>
    </w:p>
    <w:p w:rsidR="00C369C0" w:rsidRDefault="00C369C0" w:rsidP="006C32BA">
      <w:pPr>
        <w:spacing w:after="0"/>
        <w:rPr>
          <w:rFonts w:ascii="JasmineUPC" w:hAnsi="JasmineUPC" w:cs="JasmineUPC" w:hint="cs"/>
          <w:b/>
          <w:bCs/>
          <w:sz w:val="36"/>
          <w:szCs w:val="36"/>
        </w:rPr>
      </w:pPr>
    </w:p>
    <w:p w:rsidR="006C32BA" w:rsidRPr="006C32BA" w:rsidRDefault="006C32BA" w:rsidP="006C32BA">
      <w:pPr>
        <w:spacing w:after="0"/>
        <w:rPr>
          <w:rFonts w:ascii="JasmineUPC" w:hAnsi="JasmineUPC" w:cs="JasmineUPC"/>
          <w:b/>
          <w:bCs/>
          <w:sz w:val="36"/>
          <w:szCs w:val="36"/>
          <w:cs/>
        </w:rPr>
      </w:pPr>
      <w:r w:rsidRPr="006C32BA">
        <w:rPr>
          <w:rFonts w:ascii="JasmineUPC" w:hAnsi="JasmineUPC" w:cs="JasmineUPC"/>
          <w:b/>
          <w:bCs/>
          <w:sz w:val="36"/>
          <w:szCs w:val="36"/>
          <w:cs/>
        </w:rPr>
        <w:tab/>
      </w:r>
      <w:r w:rsidRPr="006C32BA">
        <w:rPr>
          <w:rFonts w:ascii="JasmineUPC" w:hAnsi="JasmineUPC" w:cs="JasmineUPC"/>
          <w:b/>
          <w:bCs/>
          <w:sz w:val="36"/>
          <w:szCs w:val="36"/>
          <w:cs/>
        </w:rPr>
        <w:tab/>
      </w:r>
      <w:r w:rsidRPr="006C32BA">
        <w:rPr>
          <w:rFonts w:ascii="JasmineUPC" w:hAnsi="JasmineUPC" w:cs="JasmineUPC"/>
          <w:b/>
          <w:bCs/>
          <w:sz w:val="36"/>
          <w:szCs w:val="36"/>
          <w:cs/>
        </w:rPr>
        <w:tab/>
      </w:r>
      <w:r w:rsidRPr="006C32BA">
        <w:rPr>
          <w:rFonts w:ascii="JasmineUPC" w:hAnsi="JasmineUPC" w:cs="JasmineUPC"/>
          <w:b/>
          <w:bCs/>
          <w:sz w:val="36"/>
          <w:szCs w:val="36"/>
          <w:cs/>
        </w:rPr>
        <w:tab/>
      </w:r>
    </w:p>
    <w:sectPr w:rsidR="006C32BA" w:rsidRPr="006C32BA" w:rsidSect="007C5F2B">
      <w:pgSz w:w="11906" w:h="16838"/>
      <w:pgMar w:top="1440" w:right="849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0A" w:rsidRDefault="0069420A" w:rsidP="00C9784D">
      <w:pPr>
        <w:spacing w:after="0" w:line="240" w:lineRule="auto"/>
      </w:pPr>
      <w:r>
        <w:separator/>
      </w:r>
    </w:p>
  </w:endnote>
  <w:endnote w:type="continuationSeparator" w:id="0">
    <w:p w:rsidR="0069420A" w:rsidRDefault="0069420A" w:rsidP="00C9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0A" w:rsidRDefault="0069420A" w:rsidP="00C9784D">
      <w:pPr>
        <w:spacing w:after="0" w:line="240" w:lineRule="auto"/>
      </w:pPr>
      <w:r>
        <w:separator/>
      </w:r>
    </w:p>
  </w:footnote>
  <w:footnote w:type="continuationSeparator" w:id="0">
    <w:p w:rsidR="0069420A" w:rsidRDefault="0069420A" w:rsidP="00C97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DC7"/>
    <w:multiLevelType w:val="hybridMultilevel"/>
    <w:tmpl w:val="CCE64502"/>
    <w:lvl w:ilvl="0" w:tplc="63B461C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A36E69"/>
    <w:multiLevelType w:val="hybridMultilevel"/>
    <w:tmpl w:val="405E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4D"/>
    <w:rsid w:val="00035DA9"/>
    <w:rsid w:val="000F21F3"/>
    <w:rsid w:val="00223726"/>
    <w:rsid w:val="00313754"/>
    <w:rsid w:val="003D4ED7"/>
    <w:rsid w:val="005C7A79"/>
    <w:rsid w:val="005F6B24"/>
    <w:rsid w:val="0065031D"/>
    <w:rsid w:val="0069420A"/>
    <w:rsid w:val="006C32BA"/>
    <w:rsid w:val="007C5F2B"/>
    <w:rsid w:val="00876154"/>
    <w:rsid w:val="009830FE"/>
    <w:rsid w:val="00A346C4"/>
    <w:rsid w:val="00A70413"/>
    <w:rsid w:val="00B17697"/>
    <w:rsid w:val="00C369C0"/>
    <w:rsid w:val="00C72A7D"/>
    <w:rsid w:val="00C9784D"/>
    <w:rsid w:val="00D25E81"/>
    <w:rsid w:val="00DF7F8F"/>
    <w:rsid w:val="00E92898"/>
    <w:rsid w:val="00F26864"/>
    <w:rsid w:val="00F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784D"/>
  </w:style>
  <w:style w:type="paragraph" w:styleId="a5">
    <w:name w:val="footer"/>
    <w:basedOn w:val="a"/>
    <w:link w:val="a6"/>
    <w:uiPriority w:val="99"/>
    <w:unhideWhenUsed/>
    <w:rsid w:val="00C97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784D"/>
  </w:style>
  <w:style w:type="paragraph" w:styleId="a7">
    <w:name w:val="Balloon Text"/>
    <w:basedOn w:val="a"/>
    <w:link w:val="a8"/>
    <w:uiPriority w:val="99"/>
    <w:semiHidden/>
    <w:unhideWhenUsed/>
    <w:rsid w:val="00C97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9784D"/>
    <w:rPr>
      <w:rFonts w:ascii="Tahoma" w:hAnsi="Tahoma" w:cs="Angsana New"/>
      <w:sz w:val="16"/>
      <w:szCs w:val="20"/>
    </w:rPr>
  </w:style>
  <w:style w:type="character" w:styleId="a9">
    <w:name w:val="Hyperlink"/>
    <w:basedOn w:val="a0"/>
    <w:rsid w:val="006503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7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784D"/>
  </w:style>
  <w:style w:type="paragraph" w:styleId="a5">
    <w:name w:val="footer"/>
    <w:basedOn w:val="a"/>
    <w:link w:val="a6"/>
    <w:uiPriority w:val="99"/>
    <w:unhideWhenUsed/>
    <w:rsid w:val="00C97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784D"/>
  </w:style>
  <w:style w:type="paragraph" w:styleId="a7">
    <w:name w:val="Balloon Text"/>
    <w:basedOn w:val="a"/>
    <w:link w:val="a8"/>
    <w:uiPriority w:val="99"/>
    <w:semiHidden/>
    <w:unhideWhenUsed/>
    <w:rsid w:val="00C978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9784D"/>
    <w:rPr>
      <w:rFonts w:ascii="Tahoma" w:hAnsi="Tahoma" w:cs="Angsana New"/>
      <w:sz w:val="16"/>
      <w:szCs w:val="20"/>
    </w:rPr>
  </w:style>
  <w:style w:type="character" w:styleId="a9">
    <w:name w:val="Hyperlink"/>
    <w:basedOn w:val="a0"/>
    <w:rsid w:val="006503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7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th/url?sa=i&amp;rct=j&amp;q=&amp;esrc=s&amp;source=images&amp;cd=&amp;cad=rja&amp;uact=8&amp;ved=0ahUKEwizgrKInZLVAhVEVbwKHUYSDOIQjRwIBw&amp;url=http://pralanna.com/boardpage.php?topicid=64495&amp;psig=AFQjCNGHD3fDl1e9ykyLPdJdxOsR1XHKxA&amp;ust=150044609749860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D055-CC8F-43FB-9BC1-1ACBA3E8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2017-07-18T04:53:00Z</cp:lastPrinted>
  <dcterms:created xsi:type="dcterms:W3CDTF">2017-07-18T07:01:00Z</dcterms:created>
  <dcterms:modified xsi:type="dcterms:W3CDTF">2017-07-18T07:01:00Z</dcterms:modified>
</cp:coreProperties>
</file>